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72C4B4D9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F5AF0D3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00</w:t>
      </w:r>
      <w:r w:rsidR="009C7109">
        <w:rPr>
          <w:b/>
          <w:sz w:val="28"/>
          <w:szCs w:val="28"/>
          <w:lang w:eastAsia="ar-SA"/>
        </w:rPr>
        <w:t>38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5ED5C291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9960E84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1CB7AFA1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D6095F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1A4812">
        <w:rPr>
          <w:rFonts w:eastAsia="MS Mincho"/>
          <w:sz w:val="28"/>
          <w:szCs w:val="28"/>
        </w:rPr>
        <w:t>я</w:t>
      </w:r>
      <w:r>
        <w:rPr>
          <w:rFonts w:eastAsia="MS Mincho"/>
          <w:sz w:val="28"/>
          <w:szCs w:val="28"/>
        </w:rPr>
        <w:t>нваря</w:t>
      </w:r>
      <w:r w:rsidRPr="00437ADA">
        <w:rPr>
          <w:rFonts w:eastAsia="MS Mincho"/>
          <w:sz w:val="28"/>
          <w:szCs w:val="28"/>
        </w:rPr>
        <w:t xml:space="preserve"> 202</w:t>
      </w:r>
      <w:r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4DD9668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283EA42E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062D44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11A85536" w14:textId="2520C7C5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Платона Эдуарда</w:t>
      </w:r>
      <w:r w:rsidRPr="009B5B14" w:rsidR="009B5B14">
        <w:rPr>
          <w:rFonts w:ascii="Times New Roman" w:eastAsia="MS Mincho" w:hAnsi="Times New Roman"/>
          <w:sz w:val="28"/>
          <w:szCs w:val="28"/>
        </w:rPr>
        <w:t xml:space="preserve">, </w:t>
      </w:r>
      <w:r w:rsidR="005C4AFE">
        <w:rPr>
          <w:rFonts w:ascii="Times New Roman" w:eastAsia="MS Mincho" w:hAnsi="Times New Roman"/>
          <w:sz w:val="28"/>
          <w:szCs w:val="28"/>
        </w:rPr>
        <w:t>---</w:t>
      </w:r>
    </w:p>
    <w:p w:rsidR="00394D9B" w:rsidP="00E67387" w14:paraId="01D9B324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17BA1A3D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598D4571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1BADE222" w14:textId="52E7D04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C4AFE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>
        <w:rPr>
          <w:rFonts w:eastAsia="MS Mincho"/>
          <w:sz w:val="28"/>
          <w:szCs w:val="28"/>
        </w:rPr>
        <w:t>Платон Э</w:t>
      </w:r>
      <w:r w:rsidRPr="00720CD1">
        <w:rPr>
          <w:rFonts w:eastAsia="MS Mincho"/>
          <w:sz w:val="28"/>
          <w:szCs w:val="28"/>
        </w:rPr>
        <w:t xml:space="preserve">., проживающий по адресу: ХМАО-Югра, </w:t>
      </w:r>
      <w:r w:rsidR="005C4AFE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не уплатил административный штраф в размере 750 руб., назначенный постановлением № </w:t>
      </w:r>
      <w:r w:rsidR="005C4AFE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от </w:t>
      </w:r>
      <w:r w:rsidR="005C4AFE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C4AFE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720CD1" w:rsidRPr="00720CD1" w:rsidP="00720CD1" w14:paraId="78C903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В судебное заседание Платон Э. 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720CD1" w:rsidRPr="00720CD1" w:rsidP="00720CD1" w14:paraId="528F74D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</w:p>
    <w:p w:rsidR="00720CD1" w:rsidRPr="00720CD1" w:rsidP="00720CD1" w14:paraId="6483136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720CD1" w:rsidRPr="00720CD1" w:rsidP="00720CD1" w14:paraId="138D584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308146A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6A8170B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02CD8E06" w14:textId="7ED1819E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5C4AFE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от </w:t>
      </w:r>
      <w:r w:rsidR="005C4AFE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</w:t>
      </w:r>
      <w:r w:rsidRPr="00720CD1">
        <w:rPr>
          <w:rFonts w:eastAsia="MS Mincho"/>
          <w:sz w:val="28"/>
          <w:szCs w:val="28"/>
        </w:rPr>
        <w:t xml:space="preserve">предусмотренные ст. 51 Конституции РФ и ст. 25.1 Кодекса РФ об административных правонарушениях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у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="00FA3A7F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разъяснены;</w:t>
      </w:r>
    </w:p>
    <w:p w:rsidR="00720CD1" w:rsidRPr="00720CD1" w:rsidP="00720CD1" w14:paraId="22CE2D7C" w14:textId="3C455BA8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5C4AFE">
        <w:rPr>
          <w:rFonts w:eastAsia="MS Mincho"/>
          <w:sz w:val="28"/>
          <w:szCs w:val="28"/>
        </w:rPr>
        <w:t>---</w:t>
      </w:r>
      <w:r w:rsidRPr="00FA3A7F" w:rsidR="00FA3A7F">
        <w:rPr>
          <w:rFonts w:eastAsia="MS Mincho"/>
          <w:sz w:val="28"/>
          <w:szCs w:val="28"/>
        </w:rPr>
        <w:t xml:space="preserve"> от </w:t>
      </w:r>
      <w:r w:rsidR="005C4AFE">
        <w:rPr>
          <w:rFonts w:eastAsia="MS Mincho"/>
          <w:sz w:val="28"/>
          <w:szCs w:val="28"/>
        </w:rPr>
        <w:t>---</w:t>
      </w:r>
      <w:r w:rsidRPr="00FA3A7F" w:rsidR="00FA3A7F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5C4AFE">
        <w:rPr>
          <w:rFonts w:eastAsia="MS Mincho"/>
          <w:sz w:val="28"/>
          <w:szCs w:val="28"/>
        </w:rPr>
        <w:t>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Pr="00FA3A7F" w:rsidR="00FA3A7F">
        <w:rPr>
          <w:rFonts w:eastAsia="MS Mincho"/>
          <w:sz w:val="28"/>
          <w:szCs w:val="28"/>
        </w:rPr>
        <w:t xml:space="preserve">Платон Э. </w:t>
      </w:r>
      <w:r w:rsidRPr="00720CD1">
        <w:rPr>
          <w:rFonts w:eastAsia="MS Mincho"/>
          <w:sz w:val="28"/>
          <w:szCs w:val="28"/>
        </w:rPr>
        <w:t>подвергнут административному наказанию в виде административного штрафа в размере 750 руб.;</w:t>
      </w:r>
    </w:p>
    <w:p w:rsidR="00FA3A7F" w:rsidRPr="00FA3A7F" w:rsidP="00FA3A7F" w14:paraId="5AB3B574" w14:textId="68F922EC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по условиям Контракта № </w:t>
      </w:r>
      <w:r w:rsidR="005C4AFE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от </w:t>
      </w:r>
      <w:r w:rsidR="005C4AFE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 неполученные экземпляры постановлений в ЦАФАП в ОДД ГИБДД УМВД России АО «Почта России» не возвращает, а помещает их на временное хранение и переводит их в разряд невостребованных почтовых отправлений;</w:t>
      </w:r>
    </w:p>
    <w:p w:rsidR="00FA3A7F" w:rsidRPr="00FA3A7F" w:rsidP="00FA3A7F" w14:paraId="3B4517F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инспектора (дислокация г. Нефтеюганск) группы по ИАЗ роты № 2 ОБ ДПС ГИБДД УМВД России по ХМАО-Югре, из которой следует, что согласно базам данных ФИС ГИБДД-М, ГИС ГМП,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уплачен;</w:t>
      </w:r>
    </w:p>
    <w:p w:rsidR="00FA3A7F" w:rsidRPr="00FA3A7F" w:rsidP="00FA3A7F" w14:paraId="64B4CC4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FA3A7F" w:rsidP="00720CD1" w14:paraId="070E659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</w:t>
      </w:r>
      <w:r w:rsidRPr="00FA3A7F">
        <w:rPr>
          <w:rFonts w:eastAsia="MS Mincho"/>
          <w:sz w:val="28"/>
          <w:szCs w:val="28"/>
        </w:rPr>
        <w:t>карточкой учета транспортного средства, из которой следует, что Платон</w:t>
      </w:r>
      <w:r>
        <w:rPr>
          <w:rFonts w:eastAsia="MS Mincho"/>
          <w:sz w:val="28"/>
          <w:szCs w:val="28"/>
        </w:rPr>
        <w:t>ом</w:t>
      </w:r>
      <w:r w:rsidRPr="00FA3A7F">
        <w:rPr>
          <w:rFonts w:eastAsia="MS Mincho"/>
          <w:sz w:val="28"/>
          <w:szCs w:val="28"/>
        </w:rPr>
        <w:t xml:space="preserve"> Э. указан адрес регистрации, на который в последующем направлена копия постановления</w:t>
      </w:r>
      <w:r>
        <w:rPr>
          <w:rFonts w:eastAsia="MS Mincho"/>
          <w:sz w:val="28"/>
          <w:szCs w:val="28"/>
        </w:rPr>
        <w:t>;</w:t>
      </w:r>
    </w:p>
    <w:p w:rsidR="00720CD1" w:rsidRPr="00720CD1" w:rsidP="00720CD1" w14:paraId="4E5C0D7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RPr="00720CD1" w:rsidP="00FA3A7F" w14:paraId="3C7EB17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20CD1" w:rsidRPr="00720CD1" w:rsidP="00720CD1" w14:paraId="636A93B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ом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 в установленный законом срок не имеется.</w:t>
      </w:r>
    </w:p>
    <w:p w:rsidR="00720CD1" w:rsidRPr="00720CD1" w:rsidP="00720CD1" w14:paraId="0AB0E4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FA3A7F" w:rsidR="00FA3A7F">
        <w:rPr>
          <w:rFonts w:eastAsia="MS Mincho"/>
          <w:sz w:val="28"/>
          <w:szCs w:val="28"/>
        </w:rPr>
        <w:t>Платону Э.</w:t>
      </w:r>
      <w:r w:rsidRPr="00FA3A7F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3F358F5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 </w:t>
      </w:r>
      <w:r w:rsidRPr="00720CD1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04C7CD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00236E6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A3A7F" w:rsidR="00FA3A7F">
        <w:rPr>
          <w:rFonts w:eastAsia="MS Mincho"/>
          <w:sz w:val="28"/>
          <w:szCs w:val="28"/>
        </w:rPr>
        <w:t>Платон</w:t>
      </w:r>
      <w:r w:rsidR="00FA3A7F">
        <w:rPr>
          <w:rFonts w:eastAsia="MS Mincho"/>
          <w:sz w:val="28"/>
          <w:szCs w:val="28"/>
        </w:rPr>
        <w:t>а</w:t>
      </w:r>
      <w:r w:rsidRPr="00FA3A7F" w:rsidR="00FA3A7F">
        <w:rPr>
          <w:rFonts w:eastAsia="MS Mincho"/>
          <w:sz w:val="28"/>
          <w:szCs w:val="28"/>
        </w:rPr>
        <w:t xml:space="preserve"> Э.</w:t>
      </w:r>
      <w:r w:rsidRPr="00720CD1">
        <w:rPr>
          <w:rFonts w:eastAsia="MS Mincho"/>
          <w:sz w:val="28"/>
          <w:szCs w:val="28"/>
        </w:rPr>
        <w:t xml:space="preserve">, его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6A4E78F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5F84AED8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00348564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79EDF689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3917E2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Платона Эдуарда </w:t>
      </w:r>
      <w:r w:rsidRPr="00720CD1">
        <w:rPr>
          <w:rFonts w:eastAsia="MS Mincho"/>
          <w:sz w:val="28"/>
          <w:szCs w:val="28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1500 (одной тысячи пятисот) рублей.</w:t>
      </w:r>
    </w:p>
    <w:p w:rsidR="00720CD1" w:rsidRPr="00720CD1" w:rsidP="00720CD1" w14:paraId="644EA80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38920AE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55B86C3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1F1CA4A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28E6056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1B6AB6C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67F2F9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6F59FA4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69E3C67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6241BE7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0F359389" w14:textId="2BAF4F24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5C4AFE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1569A5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</w:t>
      </w:r>
      <w:r w:rsidRPr="00720CD1">
        <w:rPr>
          <w:rFonts w:eastAsia="MS Mincho"/>
          <w:sz w:val="28"/>
          <w:szCs w:val="28"/>
        </w:rPr>
        <w:t xml:space="preserve">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10F5176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258EFEF8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9D826F0" w14:textId="189953D8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</w:t>
      </w:r>
      <w:r w:rsidR="005C4AFE">
        <w:rPr>
          <w:rFonts w:eastAsia="MS Mincho"/>
          <w:sz w:val="28"/>
          <w:szCs w:val="28"/>
        </w:rPr>
        <w:t xml:space="preserve">             </w:t>
      </w:r>
      <w:r w:rsidRPr="00720CD1">
        <w:rPr>
          <w:rFonts w:eastAsia="MS Mincho"/>
          <w:sz w:val="28"/>
          <w:szCs w:val="28"/>
        </w:rPr>
        <w:t xml:space="preserve">     Е.И. Костарева </w:t>
      </w:r>
    </w:p>
    <w:p w:rsidR="00720CD1" w:rsidRPr="00720CD1" w:rsidP="00720CD1" w14:paraId="745AC3E3" w14:textId="77777777">
      <w:pPr>
        <w:jc w:val="both"/>
        <w:rPr>
          <w:rFonts w:eastAsia="MS Mincho"/>
          <w:sz w:val="28"/>
          <w:szCs w:val="28"/>
        </w:rPr>
      </w:pPr>
    </w:p>
    <w:p w:rsidR="00216575" w:rsidRPr="00437ADA" w:rsidP="00720CD1" w14:paraId="4F5C980D" w14:textId="7F7BE780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139D5ABB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CB0">
          <w:rPr>
            <w:noProof/>
          </w:rPr>
          <w:t>4</w:t>
        </w:r>
        <w:r>
          <w:fldChar w:fldCharType="end"/>
        </w:r>
      </w:p>
    </w:sdtContent>
  </w:sdt>
  <w:p w:rsidR="0004507A" w14:paraId="16AE84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12EE73C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00</w:t>
    </w:r>
    <w:r w:rsidR="009C7109">
      <w:t>06</w:t>
    </w:r>
    <w:r w:rsidRPr="00437ADA">
      <w:t>-</w:t>
    </w:r>
    <w:r w:rsidR="009C7109">
      <w:t>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AFE"/>
    <w:rsid w:val="005C5183"/>
    <w:rsid w:val="005C5449"/>
    <w:rsid w:val="005C7640"/>
    <w:rsid w:val="005D2CB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31BE"/>
    <w:rsid w:val="005F4C3D"/>
    <w:rsid w:val="005F4C88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2342"/>
    <w:rsid w:val="0069247A"/>
    <w:rsid w:val="006941A8"/>
    <w:rsid w:val="006958F0"/>
    <w:rsid w:val="006978A8"/>
    <w:rsid w:val="006A0589"/>
    <w:rsid w:val="006A07D8"/>
    <w:rsid w:val="006A16E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B78"/>
    <w:rsid w:val="00817D33"/>
    <w:rsid w:val="00821E16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578BF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A67D1"/>
    <w:rsid w:val="008B0E6C"/>
    <w:rsid w:val="008B27C3"/>
    <w:rsid w:val="008B4FF9"/>
    <w:rsid w:val="008B5147"/>
    <w:rsid w:val="008C00EE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E1E55-91EC-4B96-A18B-B7C2C6DB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